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:rsidR="001F603E" w:rsidRPr="005C0945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Místo konání: </w:t>
      </w:r>
      <w:r>
        <w:rPr>
          <w:rFonts w:ascii="Times New Roman" w:hAnsi="Times New Roman"/>
          <w:sz w:val="36"/>
        </w:rPr>
        <w:tab/>
        <w:t xml:space="preserve"> </w:t>
      </w:r>
      <w:r w:rsidR="00DE165C">
        <w:rPr>
          <w:rFonts w:ascii="Times New Roman" w:hAnsi="Times New Roman"/>
          <w:b/>
          <w:sz w:val="36"/>
        </w:rPr>
        <w:t>V zasedačce OÚ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F022B9">
        <w:rPr>
          <w:rFonts w:ascii="Times New Roman" w:hAnsi="Times New Roman"/>
          <w:b/>
          <w:sz w:val="36"/>
        </w:rPr>
        <w:t>9</w:t>
      </w:r>
      <w:r w:rsidR="00DE165C">
        <w:rPr>
          <w:rFonts w:ascii="Times New Roman" w:hAnsi="Times New Roman"/>
          <w:b/>
          <w:sz w:val="36"/>
        </w:rPr>
        <w:t>.</w:t>
      </w:r>
      <w:r w:rsidR="00F022B9">
        <w:rPr>
          <w:rFonts w:ascii="Times New Roman" w:hAnsi="Times New Roman"/>
          <w:b/>
          <w:sz w:val="36"/>
        </w:rPr>
        <w:t xml:space="preserve"> 10</w:t>
      </w:r>
      <w:r w:rsidR="00D6690E">
        <w:rPr>
          <w:rFonts w:ascii="Times New Roman" w:hAnsi="Times New Roman"/>
          <w:b/>
          <w:sz w:val="36"/>
        </w:rPr>
        <w:t>.</w:t>
      </w:r>
      <w:r w:rsidR="00DE165C">
        <w:rPr>
          <w:rFonts w:ascii="Times New Roman" w:hAnsi="Times New Roman"/>
          <w:b/>
          <w:sz w:val="36"/>
        </w:rPr>
        <w:t xml:space="preserve"> 2019 v 19</w:t>
      </w:r>
      <w:r w:rsidRPr="00FD1CF5"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z w:val="36"/>
        </w:rPr>
        <w:t>00 hod</w:t>
      </w:r>
    </w:p>
    <w:p w:rsidR="001F603E" w:rsidRPr="00FD1CF5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:rsidTr="006B4291">
        <w:trPr>
          <w:trHeight w:val="676"/>
        </w:trPr>
        <w:tc>
          <w:tcPr>
            <w:tcW w:w="9924" w:type="dxa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7E384D" w:rsidRDefault="001F603E" w:rsidP="006B4291">
                  <w:pPr>
                    <w:pStyle w:val="Odstavecseseznamem"/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D66652" w:rsidRPr="00D66652" w:rsidRDefault="00DE165C" w:rsidP="00D66652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</w:t>
                  </w:r>
                  <w:r w:rsidR="00D6690E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</w:t>
                  </w:r>
                  <w:r w:rsidR="00F022B9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dodatku ke smlouvě o poskytnutí příspěvku na zajištění dopravní obslužnosti s Ol.kr.</w:t>
                  </w:r>
                </w:p>
                <w:p w:rsidR="00D66652" w:rsidRDefault="00D66652" w:rsidP="00D66652">
                  <w:pPr>
                    <w:suppressAutoHyphens w:val="0"/>
                    <w:spacing w:after="0" w:line="240" w:lineRule="auto"/>
                    <w:ind w:left="-76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 </w:t>
                  </w:r>
                </w:p>
                <w:p w:rsidR="00DE165C" w:rsidRPr="00D66652" w:rsidRDefault="00F022B9" w:rsidP="00D66652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Projednání veřejnoprávní smlouvy s městem Konice na projednávání přestupků.</w:t>
                  </w:r>
                </w:p>
                <w:p w:rsidR="00D66652" w:rsidRPr="00D66652" w:rsidRDefault="00D66652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1F603E" w:rsidRPr="00D66652" w:rsidRDefault="00F022B9" w:rsidP="006B4291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střednědobého výhledu rozpočtu</w:t>
                  </w:r>
                </w:p>
                <w:p w:rsidR="00D66652" w:rsidRPr="00DE165C" w:rsidRDefault="00D66652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1F603E" w:rsidRDefault="00DE165C" w:rsidP="001F603E">
                  <w:pPr>
                    <w:pStyle w:val="Odstavecseseznamem"/>
                    <w:numPr>
                      <w:ilvl w:val="0"/>
                      <w:numId w:val="2"/>
                    </w:numPr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Na vědo</w:t>
                  </w:r>
                  <w:r w:rsidR="00F022B9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mí rozpočtové opatření č. 8</w:t>
                  </w:r>
                </w:p>
                <w:p w:rsidR="001F603E" w:rsidRDefault="001F603E" w:rsidP="001F603E">
                  <w:pPr>
                    <w:pStyle w:val="Odstavecseseznamem"/>
                    <w:numPr>
                      <w:ilvl w:val="0"/>
                      <w:numId w:val="2"/>
                    </w:numPr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Schválení </w:t>
                  </w:r>
                  <w:r w:rsidR="00DE165C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smlouvy o </w:t>
                  </w:r>
                  <w:r w:rsidR="00D6690E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smlouvě budoucí na </w:t>
                  </w:r>
                  <w:r w:rsidR="00DE165C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zřízení věcného břemene</w:t>
                  </w:r>
                  <w:r w:rsidR="00C851C8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s E-on</w:t>
                  </w:r>
                  <w:r w:rsidR="00F022B9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</w:t>
                  </w:r>
                  <w:r w:rsidR="00E476AE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přípojka </w:t>
                  </w:r>
                  <w:r w:rsidR="00F022B9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NN Veselý</w:t>
                  </w:r>
                  <w:r w:rsidR="00E476AE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.</w:t>
                  </w:r>
                </w:p>
                <w:p w:rsidR="001F603E" w:rsidRPr="00E476AE" w:rsidRDefault="00E476AE" w:rsidP="001F603E">
                  <w:pPr>
                    <w:pStyle w:val="Odstavecseseznamem"/>
                    <w:numPr>
                      <w:ilvl w:val="0"/>
                      <w:numId w:val="2"/>
                    </w:numPr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Schválení pronájmu nebytových prostor</w:t>
                  </w:r>
                </w:p>
                <w:p w:rsidR="00E476AE" w:rsidRPr="00FD1CF5" w:rsidRDefault="00E476AE" w:rsidP="001F603E">
                  <w:pPr>
                    <w:pStyle w:val="Odstavecseseznamem"/>
                    <w:numPr>
                      <w:ilvl w:val="0"/>
                      <w:numId w:val="2"/>
                    </w:numPr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Žádost o odkup pozemku Ulrich</w:t>
                  </w:r>
                </w:p>
                <w:p w:rsidR="001F603E" w:rsidRDefault="00E476AE" w:rsidP="001F603E">
                  <w:pPr>
                    <w:pStyle w:val="Odstavecseseznamem"/>
                    <w:numPr>
                      <w:ilvl w:val="0"/>
                      <w:numId w:val="2"/>
                    </w:numPr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Změna podmínek odvozu biologického odpadu</w:t>
                  </w:r>
                </w:p>
                <w:p w:rsidR="00E476AE" w:rsidRPr="00FD1CF5" w:rsidRDefault="00E476AE" w:rsidP="001F603E">
                  <w:pPr>
                    <w:pStyle w:val="Odstavecseseznamem"/>
                    <w:numPr>
                      <w:ilvl w:val="0"/>
                      <w:numId w:val="2"/>
                    </w:numPr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Projednání dotace na traktor do lesů</w:t>
                  </w:r>
                  <w:bookmarkStart w:id="0" w:name="_GoBack"/>
                  <w:bookmarkEnd w:id="0"/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2"/>
                  </w:tblGrid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Pr="00DA7A47" w:rsidRDefault="001F603E" w:rsidP="00D66652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eastAsia="cs-CZ"/>
                          </w:rPr>
                        </w:pPr>
                      </w:p>
                    </w:tc>
                  </w:tr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Default="001F603E" w:rsidP="006B429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F603E" w:rsidRPr="0000568E" w:rsidRDefault="001F603E" w:rsidP="006B4291">
                  <w:pPr>
                    <w:pStyle w:val="Odstavecseseznamem"/>
                    <w:ind w:left="28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Josef Hofman    </w:t>
                  </w:r>
                </w:p>
              </w:tc>
            </w:tr>
            <w:tr w:rsidR="001F603E" w:rsidRPr="0000568E" w:rsidTr="006B4291">
              <w:trPr>
                <w:trHeight w:val="493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03E" w:rsidRPr="0000568E" w:rsidRDefault="001F603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1F603E" w:rsidRPr="0000568E" w:rsidRDefault="001F603E" w:rsidP="006B4291">
            <w:pPr>
              <w:pStyle w:val="Odstavecseseznamem1"/>
              <w:tabs>
                <w:tab w:val="left" w:pos="3924"/>
              </w:tabs>
              <w:ind w:left="284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:rsidTr="006B4291">
        <w:trPr>
          <w:trHeight w:val="676"/>
        </w:trPr>
        <w:tc>
          <w:tcPr>
            <w:tcW w:w="9924" w:type="dxa"/>
          </w:tcPr>
          <w:p w:rsidR="001F603E" w:rsidRDefault="00D66652" w:rsidP="00D66652">
            <w:pPr>
              <w:pStyle w:val="Bezmezer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Vyv</w:t>
            </w:r>
            <w:r w:rsidR="00E476AE">
              <w:rPr>
                <w:rFonts w:ascii="Times New Roman" w:hAnsi="Times New Roman"/>
                <w:sz w:val="28"/>
              </w:rPr>
              <w:t>ěšeno na úřední desce dne: 30. 9</w:t>
            </w:r>
            <w:r w:rsidR="001F603E">
              <w:rPr>
                <w:rFonts w:ascii="Times New Roman" w:hAnsi="Times New Roman"/>
                <w:sz w:val="28"/>
              </w:rPr>
              <w:t>. 2019</w:t>
            </w:r>
          </w:p>
          <w:p w:rsidR="001F603E" w:rsidRPr="000163EB" w:rsidRDefault="001F603E" w:rsidP="006B4291">
            <w:pPr>
              <w:pStyle w:val="Bezmezer1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Sejmuto z úřední desky dne:     </w:t>
            </w:r>
          </w:p>
        </w:tc>
      </w:tr>
    </w:tbl>
    <w:p w:rsidR="002B272A" w:rsidRDefault="002B272A"/>
    <w:sectPr w:rsidR="002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B82E3F2A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3E"/>
    <w:rsid w:val="001D7E67"/>
    <w:rsid w:val="001F603E"/>
    <w:rsid w:val="002B272A"/>
    <w:rsid w:val="00BD6896"/>
    <w:rsid w:val="00C45C51"/>
    <w:rsid w:val="00C617BA"/>
    <w:rsid w:val="00C851C8"/>
    <w:rsid w:val="00D66652"/>
    <w:rsid w:val="00D6690E"/>
    <w:rsid w:val="00DE165C"/>
    <w:rsid w:val="00E476AE"/>
    <w:rsid w:val="00F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2019-02-27T09:27:00Z</cp:lastPrinted>
  <dcterms:created xsi:type="dcterms:W3CDTF">2019-10-02T10:17:00Z</dcterms:created>
  <dcterms:modified xsi:type="dcterms:W3CDTF">2019-10-02T10:17:00Z</dcterms:modified>
</cp:coreProperties>
</file>